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8A784" w14:textId="1BE0AB4F" w:rsidR="00ED45FC" w:rsidRPr="00CA3F17" w:rsidRDefault="00ED45FC" w:rsidP="003B7A03">
      <w:pPr>
        <w:ind w:right="142"/>
        <w:rPr>
          <w:rFonts w:ascii="Open Sans" w:hAnsi="Open Sans" w:cs="Open Sans"/>
          <w:b/>
          <w:color w:val="000066"/>
          <w:sz w:val="28"/>
          <w:szCs w:val="28"/>
        </w:rPr>
      </w:pPr>
    </w:p>
    <w:tbl>
      <w:tblPr>
        <w:tblStyle w:val="Tablaconcuadrcula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63"/>
        <w:gridCol w:w="6941"/>
      </w:tblGrid>
      <w:tr w:rsidR="004E23FE" w:rsidRPr="005130AB" w14:paraId="4FF958B3" w14:textId="77777777" w:rsidTr="00824DC6">
        <w:tc>
          <w:tcPr>
            <w:tcW w:w="2263" w:type="dxa"/>
            <w:shd w:val="clear" w:color="auto" w:fill="33CCCC"/>
            <w:vAlign w:val="center"/>
          </w:tcPr>
          <w:p w14:paraId="0BF12942" w14:textId="5B63ECEC" w:rsidR="004E23FE" w:rsidRPr="00CE0461" w:rsidRDefault="004E23FE" w:rsidP="00824DC6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NOMBRE CONTRATANTE</w:t>
            </w:r>
          </w:p>
        </w:tc>
        <w:tc>
          <w:tcPr>
            <w:tcW w:w="6941" w:type="dxa"/>
            <w:vAlign w:val="center"/>
          </w:tcPr>
          <w:p w14:paraId="3DC88093" w14:textId="77777777" w:rsidR="004E23FE" w:rsidRPr="00CE0461" w:rsidRDefault="004E23FE" w:rsidP="00824DC6">
            <w:pPr>
              <w:ind w:right="142"/>
              <w:rPr>
                <w:rFonts w:ascii="Open Sans" w:hAnsi="Open Sans" w:cs="Open Sans"/>
              </w:rPr>
            </w:pPr>
          </w:p>
        </w:tc>
      </w:tr>
    </w:tbl>
    <w:p w14:paraId="06C79C87" w14:textId="77777777" w:rsidR="004E23FE" w:rsidRPr="005130AB" w:rsidRDefault="004E23FE" w:rsidP="0007706A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63"/>
        <w:gridCol w:w="2410"/>
        <w:gridCol w:w="4531"/>
      </w:tblGrid>
      <w:tr w:rsidR="004E23FE" w:rsidRPr="005130AB" w14:paraId="6E5B888E" w14:textId="77777777" w:rsidTr="005130AB">
        <w:tc>
          <w:tcPr>
            <w:tcW w:w="2263" w:type="dxa"/>
            <w:vMerge w:val="restart"/>
            <w:shd w:val="clear" w:color="auto" w:fill="33CCCC"/>
            <w:vAlign w:val="center"/>
          </w:tcPr>
          <w:p w14:paraId="6FEB5D76" w14:textId="6571621F" w:rsidR="004E23FE" w:rsidRPr="00CE0461" w:rsidRDefault="004E23FE" w:rsidP="004E23FE">
            <w:pPr>
              <w:ind w:right="142"/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DOMICILIO A ASEGURAR</w:t>
            </w:r>
          </w:p>
        </w:tc>
        <w:tc>
          <w:tcPr>
            <w:tcW w:w="2410" w:type="dxa"/>
          </w:tcPr>
          <w:p w14:paraId="336D6A95" w14:textId="48D78E68" w:rsidR="004E23FE" w:rsidRPr="00CE0461" w:rsidRDefault="004E23FE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Calle</w:t>
            </w:r>
          </w:p>
        </w:tc>
        <w:tc>
          <w:tcPr>
            <w:tcW w:w="4531" w:type="dxa"/>
          </w:tcPr>
          <w:p w14:paraId="079EB391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0881F300" w14:textId="77777777" w:rsidTr="005130AB">
        <w:tc>
          <w:tcPr>
            <w:tcW w:w="2263" w:type="dxa"/>
            <w:vMerge/>
            <w:shd w:val="clear" w:color="auto" w:fill="33CCCC"/>
          </w:tcPr>
          <w:p w14:paraId="4892A958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3D777541" w14:textId="0F24674B" w:rsidR="004E23FE" w:rsidRPr="00CE0461" w:rsidRDefault="004E23FE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Número exterior</w:t>
            </w:r>
          </w:p>
        </w:tc>
        <w:tc>
          <w:tcPr>
            <w:tcW w:w="4531" w:type="dxa"/>
          </w:tcPr>
          <w:p w14:paraId="2ADA01C0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150B779E" w14:textId="77777777" w:rsidTr="005130AB">
        <w:tc>
          <w:tcPr>
            <w:tcW w:w="2263" w:type="dxa"/>
            <w:vMerge/>
            <w:shd w:val="clear" w:color="auto" w:fill="33CCCC"/>
          </w:tcPr>
          <w:p w14:paraId="7C540F14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3FD3686E" w14:textId="66C79506" w:rsidR="004E23FE" w:rsidRPr="00CE0461" w:rsidRDefault="004E23FE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Número interior</w:t>
            </w:r>
          </w:p>
        </w:tc>
        <w:tc>
          <w:tcPr>
            <w:tcW w:w="4531" w:type="dxa"/>
          </w:tcPr>
          <w:p w14:paraId="2C5A08AC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286223EB" w14:textId="77777777" w:rsidTr="005130AB">
        <w:tc>
          <w:tcPr>
            <w:tcW w:w="2263" w:type="dxa"/>
            <w:vMerge/>
            <w:shd w:val="clear" w:color="auto" w:fill="33CCCC"/>
          </w:tcPr>
          <w:p w14:paraId="73F8A6A9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251E9F6D" w14:textId="1AC1BA32" w:rsidR="004E23FE" w:rsidRPr="00CE0461" w:rsidRDefault="004E23FE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C.P.</w:t>
            </w:r>
          </w:p>
        </w:tc>
        <w:tc>
          <w:tcPr>
            <w:tcW w:w="4531" w:type="dxa"/>
          </w:tcPr>
          <w:p w14:paraId="22D6E028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54F96207" w14:textId="77777777" w:rsidTr="005130AB">
        <w:tc>
          <w:tcPr>
            <w:tcW w:w="2263" w:type="dxa"/>
            <w:vMerge/>
            <w:shd w:val="clear" w:color="auto" w:fill="33CCCC"/>
          </w:tcPr>
          <w:p w14:paraId="2E22AC2F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033448A4" w14:textId="49834A26" w:rsidR="004E23FE" w:rsidRPr="00CE0461" w:rsidRDefault="004E23FE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Colonia</w:t>
            </w:r>
          </w:p>
        </w:tc>
        <w:tc>
          <w:tcPr>
            <w:tcW w:w="4531" w:type="dxa"/>
          </w:tcPr>
          <w:p w14:paraId="07D36C96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5025F6C1" w14:textId="77777777" w:rsidTr="005130AB">
        <w:tc>
          <w:tcPr>
            <w:tcW w:w="2263" w:type="dxa"/>
            <w:vMerge/>
            <w:shd w:val="clear" w:color="auto" w:fill="33CCCC"/>
          </w:tcPr>
          <w:p w14:paraId="3A7B3E2A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250CAC4C" w14:textId="18D18DCC" w:rsidR="004E23FE" w:rsidRPr="00CE0461" w:rsidRDefault="00CE0461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Alcaldía / Municipio</w:t>
            </w:r>
          </w:p>
        </w:tc>
        <w:tc>
          <w:tcPr>
            <w:tcW w:w="4531" w:type="dxa"/>
          </w:tcPr>
          <w:p w14:paraId="723AADAF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4E23FE" w:rsidRPr="005130AB" w14:paraId="4AA6897D" w14:textId="77777777" w:rsidTr="005130AB">
        <w:tc>
          <w:tcPr>
            <w:tcW w:w="2263" w:type="dxa"/>
            <w:vMerge/>
            <w:shd w:val="clear" w:color="auto" w:fill="33CCCC"/>
          </w:tcPr>
          <w:p w14:paraId="2613A7A3" w14:textId="77777777" w:rsidR="004E23FE" w:rsidRPr="005130AB" w:rsidRDefault="004E23FE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2410" w:type="dxa"/>
          </w:tcPr>
          <w:p w14:paraId="5B12EB75" w14:textId="1A2A4C78" w:rsidR="004E23FE" w:rsidRPr="00CE0461" w:rsidRDefault="00CE0461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Ciudad</w:t>
            </w:r>
          </w:p>
        </w:tc>
        <w:tc>
          <w:tcPr>
            <w:tcW w:w="4531" w:type="dxa"/>
          </w:tcPr>
          <w:p w14:paraId="7FDFE023" w14:textId="77777777" w:rsidR="004E23FE" w:rsidRPr="00CE0461" w:rsidRDefault="004E23F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</w:tbl>
    <w:p w14:paraId="41ED135A" w14:textId="77777777" w:rsidR="004E23FE" w:rsidRPr="005130AB" w:rsidRDefault="004E23FE" w:rsidP="0007706A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0" w:type="auto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63"/>
        <w:gridCol w:w="3402"/>
        <w:gridCol w:w="3539"/>
      </w:tblGrid>
      <w:tr w:rsidR="00FB3963" w:rsidRPr="005130AB" w14:paraId="1A9857EC" w14:textId="77777777" w:rsidTr="005130AB">
        <w:tc>
          <w:tcPr>
            <w:tcW w:w="2263" w:type="dxa"/>
            <w:vMerge w:val="restart"/>
            <w:shd w:val="clear" w:color="auto" w:fill="33CCCC"/>
            <w:vAlign w:val="center"/>
          </w:tcPr>
          <w:p w14:paraId="4D46EFA2" w14:textId="15473293" w:rsidR="00FB3963" w:rsidRPr="005130AB" w:rsidRDefault="00FB3963" w:rsidP="00CE0461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DATOS DE INMUEBLE</w:t>
            </w:r>
          </w:p>
        </w:tc>
        <w:tc>
          <w:tcPr>
            <w:tcW w:w="3402" w:type="dxa"/>
          </w:tcPr>
          <w:p w14:paraId="35640992" w14:textId="76B93C24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Año de construcción</w:t>
            </w:r>
          </w:p>
        </w:tc>
        <w:tc>
          <w:tcPr>
            <w:tcW w:w="3539" w:type="dxa"/>
          </w:tcPr>
          <w:p w14:paraId="59CFF935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2335D1A2" w14:textId="77777777" w:rsidTr="005130AB">
        <w:tc>
          <w:tcPr>
            <w:tcW w:w="2263" w:type="dxa"/>
            <w:vMerge/>
            <w:shd w:val="clear" w:color="auto" w:fill="33CCCC"/>
          </w:tcPr>
          <w:p w14:paraId="6171C143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641020F2" w14:textId="439AF649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Metros de construcción</w:t>
            </w:r>
          </w:p>
        </w:tc>
        <w:tc>
          <w:tcPr>
            <w:tcW w:w="3539" w:type="dxa"/>
          </w:tcPr>
          <w:p w14:paraId="59CCDC8C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119CC73B" w14:textId="77777777" w:rsidTr="005130AB">
        <w:tc>
          <w:tcPr>
            <w:tcW w:w="2263" w:type="dxa"/>
            <w:vMerge/>
            <w:shd w:val="clear" w:color="auto" w:fill="33CCCC"/>
          </w:tcPr>
          <w:p w14:paraId="62B80778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9037BB5" w14:textId="22710BEA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Superficie del terreno (metros)</w:t>
            </w:r>
          </w:p>
        </w:tc>
        <w:tc>
          <w:tcPr>
            <w:tcW w:w="3539" w:type="dxa"/>
          </w:tcPr>
          <w:p w14:paraId="25ADA4EC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1AADDB4F" w14:textId="77777777" w:rsidTr="005130AB">
        <w:tc>
          <w:tcPr>
            <w:tcW w:w="2263" w:type="dxa"/>
            <w:vMerge/>
            <w:shd w:val="clear" w:color="auto" w:fill="33CCCC"/>
          </w:tcPr>
          <w:p w14:paraId="4693DF93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44D7D872" w14:textId="77777777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Material de construcción</w:t>
            </w:r>
          </w:p>
          <w:p w14:paraId="31F4ECA2" w14:textId="53ABB332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(Concreto mayor igual al 80% o Sin concreto)</w:t>
            </w:r>
          </w:p>
        </w:tc>
        <w:tc>
          <w:tcPr>
            <w:tcW w:w="3539" w:type="dxa"/>
          </w:tcPr>
          <w:p w14:paraId="1C26E1B7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5B79C399" w14:textId="77777777" w:rsidTr="005130AB">
        <w:tc>
          <w:tcPr>
            <w:tcW w:w="2263" w:type="dxa"/>
            <w:vMerge/>
            <w:shd w:val="clear" w:color="auto" w:fill="33CCCC"/>
          </w:tcPr>
          <w:p w14:paraId="1AC33786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78D376E5" w14:textId="77777777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Tipo de inmueble</w:t>
            </w:r>
          </w:p>
          <w:p w14:paraId="4E35D0A4" w14:textId="354616F9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(Casa, casa dentro de un fraccionamiento o departamento)</w:t>
            </w:r>
          </w:p>
        </w:tc>
        <w:tc>
          <w:tcPr>
            <w:tcW w:w="3539" w:type="dxa"/>
          </w:tcPr>
          <w:p w14:paraId="01920FEE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5320E082" w14:textId="77777777" w:rsidTr="005130AB">
        <w:tc>
          <w:tcPr>
            <w:tcW w:w="2263" w:type="dxa"/>
            <w:vMerge/>
            <w:shd w:val="clear" w:color="auto" w:fill="33CCCC"/>
          </w:tcPr>
          <w:p w14:paraId="580A4CB7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1E2DE851" w14:textId="718506C2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¿Cuántos pisos tiene el inmueble? (incluir sótanos y planta baja)</w:t>
            </w:r>
          </w:p>
        </w:tc>
        <w:tc>
          <w:tcPr>
            <w:tcW w:w="3539" w:type="dxa"/>
          </w:tcPr>
          <w:p w14:paraId="62362B1D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  <w:tr w:rsidR="00FB3963" w:rsidRPr="005130AB" w14:paraId="1D350D28" w14:textId="77777777" w:rsidTr="005130AB">
        <w:tc>
          <w:tcPr>
            <w:tcW w:w="2263" w:type="dxa"/>
            <w:vMerge/>
            <w:shd w:val="clear" w:color="auto" w:fill="33CCCC"/>
          </w:tcPr>
          <w:p w14:paraId="4946CEC2" w14:textId="77777777" w:rsidR="00FB3963" w:rsidRPr="005130AB" w:rsidRDefault="00FB3963" w:rsidP="0007706A">
            <w:pPr>
              <w:rPr>
                <w:rFonts w:ascii="Open Sans" w:hAnsi="Open Sans" w:cs="Open Sans"/>
              </w:rPr>
            </w:pPr>
          </w:p>
        </w:tc>
        <w:tc>
          <w:tcPr>
            <w:tcW w:w="3402" w:type="dxa"/>
          </w:tcPr>
          <w:p w14:paraId="3C76D5B9" w14:textId="41671CE4" w:rsidR="00FB3963" w:rsidRPr="00CE0461" w:rsidRDefault="00FB3963" w:rsidP="0007706A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¿Es propietario, arrendatario o arrendador?</w:t>
            </w:r>
          </w:p>
        </w:tc>
        <w:tc>
          <w:tcPr>
            <w:tcW w:w="3539" w:type="dxa"/>
          </w:tcPr>
          <w:p w14:paraId="35F1ED9A" w14:textId="77777777" w:rsidR="00FB3963" w:rsidRPr="00CE0461" w:rsidRDefault="00FB3963" w:rsidP="005130AB">
            <w:pPr>
              <w:rPr>
                <w:rFonts w:ascii="Open Sans" w:hAnsi="Open Sans" w:cs="Open Sans"/>
                <w:color w:val="000066"/>
              </w:rPr>
            </w:pPr>
          </w:p>
        </w:tc>
      </w:tr>
    </w:tbl>
    <w:p w14:paraId="441C6370" w14:textId="77777777" w:rsidR="0007706A" w:rsidRPr="005130AB" w:rsidRDefault="0007706A" w:rsidP="0007706A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85"/>
        <w:gridCol w:w="5534"/>
        <w:gridCol w:w="673"/>
        <w:gridCol w:w="712"/>
      </w:tblGrid>
      <w:tr w:rsidR="00171238" w:rsidRPr="005130AB" w14:paraId="591B5F24" w14:textId="77777777" w:rsidTr="00824DC6">
        <w:tc>
          <w:tcPr>
            <w:tcW w:w="2291" w:type="dxa"/>
            <w:vMerge w:val="restart"/>
            <w:tcBorders>
              <w:top w:val="single" w:sz="4" w:space="0" w:color="0000FF"/>
              <w:left w:val="single" w:sz="4" w:space="0" w:color="0000FF"/>
              <w:right w:val="single" w:sz="4" w:space="0" w:color="0000FF"/>
            </w:tcBorders>
            <w:shd w:val="clear" w:color="auto" w:fill="33CCCC"/>
            <w:vAlign w:val="center"/>
          </w:tcPr>
          <w:p w14:paraId="5AC9B28E" w14:textId="4A7BEF46" w:rsidR="00171238" w:rsidRPr="00CE0461" w:rsidRDefault="00171238" w:rsidP="00171238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INFORMACION GENERAL</w:t>
            </w: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33CCCC"/>
          </w:tcPr>
          <w:p w14:paraId="06D3C669" w14:textId="3FE4B111" w:rsidR="00171238" w:rsidRPr="005130AB" w:rsidRDefault="00171238" w:rsidP="00171238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PREGUNTA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33CCCC"/>
          </w:tcPr>
          <w:p w14:paraId="056F4EF0" w14:textId="6D51D208" w:rsidR="00171238" w:rsidRPr="005130AB" w:rsidRDefault="00171238" w:rsidP="00171238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SI</w:t>
            </w: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33CCCC"/>
          </w:tcPr>
          <w:p w14:paraId="1A3407C9" w14:textId="3DA1F4F6" w:rsidR="00171238" w:rsidRPr="005130AB" w:rsidRDefault="00171238" w:rsidP="00171238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NO</w:t>
            </w:r>
          </w:p>
        </w:tc>
      </w:tr>
      <w:tr w:rsidR="00171238" w:rsidRPr="005130AB" w14:paraId="78768784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0A1DDFF8" w14:textId="77777777" w:rsidR="00171238" w:rsidRPr="005130AB" w:rsidRDefault="00171238" w:rsidP="001D4DA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725D22F" w14:textId="77CA5620" w:rsidR="00171238" w:rsidRPr="00CE0461" w:rsidRDefault="00171238" w:rsidP="001D4DA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¿La vivienda cuenta con acceso controlado y vigilancia las 24 horas?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0FD2B8B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B7C3E80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171238" w:rsidRPr="005130AB" w14:paraId="7F009127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7639DD0B" w14:textId="77777777" w:rsidR="00171238" w:rsidRPr="005130AB" w:rsidRDefault="00171238" w:rsidP="00171238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4E1E636" w14:textId="70A5E98C" w:rsidR="00171238" w:rsidRPr="00CE0461" w:rsidRDefault="00171238" w:rsidP="00171238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¿Cuentan con alarma central certificada?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94958CC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DE03FE8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6A5C0A" w:rsidRPr="005130AB" w14:paraId="54F2D5E3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6ADA3935" w14:textId="77777777" w:rsidR="006A5C0A" w:rsidRPr="005130AB" w:rsidRDefault="006A5C0A" w:rsidP="00171238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0D1A974" w14:textId="6E73A5F7" w:rsidR="006A5C0A" w:rsidRPr="00CE0461" w:rsidRDefault="006A5C0A" w:rsidP="00171238">
            <w:pPr>
              <w:ind w:right="142"/>
              <w:rPr>
                <w:rFonts w:ascii="Open Sans" w:hAnsi="Open Sans" w:cs="Open Sans"/>
                <w:color w:val="000066"/>
              </w:rPr>
            </w:pPr>
            <w:r>
              <w:rPr>
                <w:rFonts w:ascii="Open Sans" w:hAnsi="Open Sans" w:cs="Open Sans"/>
                <w:color w:val="000066"/>
              </w:rPr>
              <w:t>¿Cuentan con cámaras de vigilancia?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65EA315" w14:textId="77777777" w:rsidR="006A5C0A" w:rsidRPr="00CE0461" w:rsidRDefault="006A5C0A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7A30B3C" w14:textId="77777777" w:rsidR="006A5C0A" w:rsidRPr="00CE0461" w:rsidRDefault="006A5C0A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171238" w:rsidRPr="005130AB" w14:paraId="773430AE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53CD7842" w14:textId="77777777" w:rsidR="00171238" w:rsidRPr="005130AB" w:rsidRDefault="00171238" w:rsidP="00171238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0C8B55D2" w14:textId="4787FC6B" w:rsidR="00171238" w:rsidRPr="00CE0461" w:rsidRDefault="00171238" w:rsidP="00171238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¿Alguna parte de los techos del inmueble NO son de concreto armado?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58680499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9853AF9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171238" w:rsidRPr="005130AB" w14:paraId="0A096512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283C7554" w14:textId="77777777" w:rsidR="00171238" w:rsidRPr="005130AB" w:rsidRDefault="00171238" w:rsidP="00171238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26DE392" w14:textId="50EE45AA" w:rsidR="00171238" w:rsidRPr="00CE0461" w:rsidRDefault="00171238" w:rsidP="00171238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¿Están a menos de 250 m. de un lago, laguna o río?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CC01987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30A02071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</w:rPr>
            </w:pPr>
          </w:p>
        </w:tc>
      </w:tr>
      <w:tr w:rsidR="00171238" w:rsidRPr="005130AB" w14:paraId="344AD6BF" w14:textId="77777777" w:rsidTr="005130AB">
        <w:tc>
          <w:tcPr>
            <w:tcW w:w="2291" w:type="dxa"/>
            <w:vMerge/>
            <w:tcBorders>
              <w:left w:val="single" w:sz="4" w:space="0" w:color="0000FF"/>
              <w:right w:val="single" w:sz="4" w:space="0" w:color="0000FF"/>
            </w:tcBorders>
            <w:shd w:val="clear" w:color="auto" w:fill="33CCCC"/>
          </w:tcPr>
          <w:p w14:paraId="5451CB7A" w14:textId="77777777" w:rsidR="00171238" w:rsidRPr="005130AB" w:rsidRDefault="00171238" w:rsidP="00171238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74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60F7DA44" w14:textId="75D14709" w:rsidR="00171238" w:rsidRPr="00CE0461" w:rsidRDefault="00171238" w:rsidP="00171238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¿Están a menos de 500 m. de la playa o línea de rompimiento de olas?</w:t>
            </w:r>
          </w:p>
        </w:tc>
        <w:tc>
          <w:tcPr>
            <w:tcW w:w="677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1F7D3F77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22F88D20" w14:textId="77777777" w:rsidR="00171238" w:rsidRPr="00CE0461" w:rsidRDefault="00171238" w:rsidP="005130AB">
            <w:pPr>
              <w:ind w:right="142"/>
              <w:rPr>
                <w:rFonts w:ascii="Open Sans" w:hAnsi="Open Sans" w:cs="Open Sans"/>
              </w:rPr>
            </w:pPr>
          </w:p>
        </w:tc>
      </w:tr>
    </w:tbl>
    <w:p w14:paraId="7D7EA7E3" w14:textId="77777777" w:rsidR="0007138A" w:rsidRDefault="0007138A" w:rsidP="001D4DA5">
      <w:pPr>
        <w:ind w:right="142"/>
        <w:rPr>
          <w:rFonts w:ascii="Open Sans" w:hAnsi="Open Sans" w:cs="Open Sans"/>
        </w:rPr>
      </w:pPr>
    </w:p>
    <w:p w14:paraId="5C63A35B" w14:textId="77777777" w:rsidR="00BF15E1" w:rsidRPr="005130AB" w:rsidRDefault="00BF15E1" w:rsidP="00BF15E1">
      <w:pPr>
        <w:spacing w:after="120" w:line="240" w:lineRule="auto"/>
        <w:rPr>
          <w:rFonts w:ascii="Open Sans" w:hAnsi="Open Sans" w:cs="Open Sans"/>
        </w:rPr>
      </w:pPr>
    </w:p>
    <w:tbl>
      <w:tblPr>
        <w:tblStyle w:val="Tablaconcuadrcula"/>
        <w:tblW w:w="920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10"/>
        <w:gridCol w:w="3297"/>
        <w:gridCol w:w="3702"/>
      </w:tblGrid>
      <w:tr w:rsidR="00C85E9F" w:rsidRPr="005130AB" w14:paraId="3B48499D" w14:textId="77777777" w:rsidTr="005130AB">
        <w:tc>
          <w:tcPr>
            <w:tcW w:w="2210" w:type="dxa"/>
            <w:shd w:val="clear" w:color="auto" w:fill="33CCCC"/>
            <w:vAlign w:val="center"/>
          </w:tcPr>
          <w:p w14:paraId="21348B15" w14:textId="31F141FC" w:rsidR="00C85E9F" w:rsidRPr="005130AB" w:rsidRDefault="00C85E9F" w:rsidP="00CE0461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INFORMACIÓN EN CASO DE SER PROPIETARIO</w:t>
            </w:r>
          </w:p>
        </w:tc>
        <w:tc>
          <w:tcPr>
            <w:tcW w:w="3297" w:type="dxa"/>
          </w:tcPr>
          <w:p w14:paraId="77C86570" w14:textId="70FEB91E" w:rsidR="00C85E9F" w:rsidRPr="00CE0461" w:rsidRDefault="00C85E9F" w:rsidP="00A34605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 la construcción (no contar el terreno), para condominio verticales GNP acepta el valor comercial del departamento.</w:t>
            </w:r>
          </w:p>
        </w:tc>
        <w:tc>
          <w:tcPr>
            <w:tcW w:w="3702" w:type="dxa"/>
          </w:tcPr>
          <w:p w14:paraId="5DE87E75" w14:textId="72B1CAE7" w:rsidR="00C85E9F" w:rsidRPr="00CE0461" w:rsidRDefault="00824DC6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</w:tbl>
    <w:p w14:paraId="5D2E8F08" w14:textId="77777777" w:rsidR="00214ED7" w:rsidRPr="005130AB" w:rsidRDefault="00214ED7" w:rsidP="007C0D55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920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10"/>
        <w:gridCol w:w="3297"/>
        <w:gridCol w:w="3702"/>
      </w:tblGrid>
      <w:tr w:rsidR="00892CD5" w:rsidRPr="005130AB" w14:paraId="34DCD565" w14:textId="77777777" w:rsidTr="005130AB">
        <w:tc>
          <w:tcPr>
            <w:tcW w:w="2210" w:type="dxa"/>
            <w:vMerge w:val="restart"/>
            <w:shd w:val="clear" w:color="auto" w:fill="33CCCC"/>
            <w:vAlign w:val="center"/>
          </w:tcPr>
          <w:p w14:paraId="50ABBBEA" w14:textId="5CAC8662" w:rsidR="00892CD5" w:rsidRPr="005130AB" w:rsidRDefault="00A54D84" w:rsidP="00CE0461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INFORMACIÓN DE SUMAS ASEGURADAS</w:t>
            </w:r>
          </w:p>
        </w:tc>
        <w:tc>
          <w:tcPr>
            <w:tcW w:w="3297" w:type="dxa"/>
          </w:tcPr>
          <w:p w14:paraId="6754DB1E" w14:textId="209D2641" w:rsidR="00892CD5" w:rsidRPr="00CE0461" w:rsidRDefault="00892CD5" w:rsidP="00A34605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 los contenidos.</w:t>
            </w:r>
          </w:p>
        </w:tc>
        <w:tc>
          <w:tcPr>
            <w:tcW w:w="3702" w:type="dxa"/>
          </w:tcPr>
          <w:p w14:paraId="3D67094E" w14:textId="77777777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5769E533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19A9F3EB" w14:textId="77777777" w:rsidR="00892CD5" w:rsidRPr="005130AB" w:rsidRDefault="00892CD5" w:rsidP="00A34605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27FF4255" w14:textId="017E99DF" w:rsidR="00892CD5" w:rsidRPr="00CE0461" w:rsidRDefault="00892CD5" w:rsidP="00A34605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del equipo electrónico</w:t>
            </w:r>
          </w:p>
        </w:tc>
        <w:tc>
          <w:tcPr>
            <w:tcW w:w="3702" w:type="dxa"/>
          </w:tcPr>
          <w:p w14:paraId="06A0870E" w14:textId="70E1BEA6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294578" w:rsidRPr="005130AB" w14:paraId="77AEE922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27120340" w14:textId="77777777" w:rsidR="00294578" w:rsidRPr="005130AB" w:rsidRDefault="00294578" w:rsidP="00A34605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791372CE" w14:textId="63739E63" w:rsidR="00294578" w:rsidRPr="00CE0461" w:rsidRDefault="00294578" w:rsidP="00A34605">
            <w:pPr>
              <w:rPr>
                <w:rFonts w:ascii="Open Sans" w:hAnsi="Open Sans" w:cs="Open Sans"/>
                <w:color w:val="000066"/>
              </w:rPr>
            </w:pPr>
            <w:r>
              <w:rPr>
                <w:rFonts w:ascii="Open Sans" w:hAnsi="Open Sans" w:cs="Open Sans"/>
                <w:color w:val="000066"/>
              </w:rPr>
              <w:t>Valor del equipo de teletrabajo</w:t>
            </w:r>
          </w:p>
        </w:tc>
        <w:tc>
          <w:tcPr>
            <w:tcW w:w="3702" w:type="dxa"/>
          </w:tcPr>
          <w:p w14:paraId="7A2850C1" w14:textId="65901E92" w:rsidR="00294578" w:rsidRPr="00CE0461" w:rsidRDefault="00294578" w:rsidP="005130AB">
            <w:pPr>
              <w:rPr>
                <w:rFonts w:ascii="Open Sans" w:hAnsi="Open Sans" w:cs="Open Sans"/>
                <w:color w:val="000066"/>
              </w:rPr>
            </w:pPr>
            <w:r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0C61A1C7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1E2E99C9" w14:textId="77777777" w:rsidR="00892CD5" w:rsidRPr="005130AB" w:rsidRDefault="00892CD5" w:rsidP="00824DC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7CCE6C36" w14:textId="0336D52C" w:rsidR="00892CD5" w:rsidRPr="00CE0461" w:rsidRDefault="00892CD5" w:rsidP="00824DC6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Gastos extraordinarios (En caso de un siniestro cuanto necesitarías para vivir en otro lado en lo que se repara el inmueble)</w:t>
            </w:r>
          </w:p>
        </w:tc>
        <w:tc>
          <w:tcPr>
            <w:tcW w:w="3702" w:type="dxa"/>
          </w:tcPr>
          <w:p w14:paraId="161A5CAA" w14:textId="0DF675CB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216A9A8B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0B1F2A6E" w14:textId="77777777" w:rsidR="00892CD5" w:rsidRPr="005130AB" w:rsidRDefault="00892CD5" w:rsidP="00824DC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45AB86DE" w14:textId="49A096AB" w:rsidR="00892CD5" w:rsidRPr="00CE0461" w:rsidRDefault="00892CD5" w:rsidP="00824DC6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 los cristales, lunas, domos, etc.</w:t>
            </w:r>
          </w:p>
        </w:tc>
        <w:tc>
          <w:tcPr>
            <w:tcW w:w="3702" w:type="dxa"/>
          </w:tcPr>
          <w:p w14:paraId="6061C25F" w14:textId="000F4D2F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02DF2C45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0C7A5BB2" w14:textId="77777777" w:rsidR="00892CD5" w:rsidRPr="005130AB" w:rsidRDefault="00892CD5" w:rsidP="00824DC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4D1C7489" w14:textId="2D88319A" w:rsidR="00892CD5" w:rsidRPr="00CE0461" w:rsidRDefault="00892CD5" w:rsidP="00824DC6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del menaje de casa</w:t>
            </w:r>
          </w:p>
        </w:tc>
        <w:tc>
          <w:tcPr>
            <w:tcW w:w="3702" w:type="dxa"/>
          </w:tcPr>
          <w:p w14:paraId="57AF8070" w14:textId="7A03ABB5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294578" w:rsidRPr="005130AB" w14:paraId="58A9712D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7BFE6C0C" w14:textId="77777777" w:rsidR="00294578" w:rsidRPr="005130AB" w:rsidRDefault="00294578" w:rsidP="00824DC6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6A8400C4" w14:textId="36869E9E" w:rsidR="00294578" w:rsidRPr="00CE0461" w:rsidRDefault="00294578" w:rsidP="00824DC6">
            <w:pPr>
              <w:rPr>
                <w:rFonts w:ascii="Open Sans" w:hAnsi="Open Sans" w:cs="Open Sans"/>
                <w:color w:val="000066"/>
              </w:rPr>
            </w:pPr>
            <w:r>
              <w:rPr>
                <w:rFonts w:ascii="Open Sans" w:hAnsi="Open Sans" w:cs="Open Sans"/>
                <w:color w:val="000066"/>
              </w:rPr>
              <w:t>Remoción de escombros</w:t>
            </w:r>
          </w:p>
        </w:tc>
        <w:tc>
          <w:tcPr>
            <w:tcW w:w="3702" w:type="dxa"/>
          </w:tcPr>
          <w:p w14:paraId="651E5B82" w14:textId="657FED16" w:rsidR="00294578" w:rsidRPr="00CE0461" w:rsidRDefault="00294578" w:rsidP="005130AB">
            <w:pPr>
              <w:rPr>
                <w:rFonts w:ascii="Open Sans" w:hAnsi="Open Sans" w:cs="Open Sans"/>
                <w:color w:val="000066"/>
              </w:rPr>
            </w:pPr>
            <w:r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0E5F0D33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3FEEF05D" w14:textId="77777777" w:rsidR="00892CD5" w:rsidRPr="005130AB" w:rsidRDefault="00892CD5" w:rsidP="009F78B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4C8808E9" w14:textId="0ECCDF1F" w:rsidR="00892CD5" w:rsidRPr="00CE0461" w:rsidRDefault="00892CD5" w:rsidP="009F78B8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Valor de artículos en tránsito (laptops, relojes, joyas, bolsas, etc., que salgan de la vivienda)</w:t>
            </w:r>
          </w:p>
        </w:tc>
        <w:tc>
          <w:tcPr>
            <w:tcW w:w="3702" w:type="dxa"/>
          </w:tcPr>
          <w:p w14:paraId="19CAA66B" w14:textId="51F95BBD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229C1337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19D814ED" w14:textId="77777777" w:rsidR="00892CD5" w:rsidRPr="005130AB" w:rsidRDefault="00892CD5" w:rsidP="009F78B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11A79919" w14:textId="566FD13E" w:rsidR="00892CD5" w:rsidRPr="00CE0461" w:rsidRDefault="00892CD5" w:rsidP="009F78B8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Joyería (se requiere avalúo)</w:t>
            </w:r>
          </w:p>
        </w:tc>
        <w:tc>
          <w:tcPr>
            <w:tcW w:w="3702" w:type="dxa"/>
          </w:tcPr>
          <w:p w14:paraId="65A9151E" w14:textId="25744DB1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7D6808BE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32ED392B" w14:textId="77777777" w:rsidR="00892CD5" w:rsidRPr="005130AB" w:rsidRDefault="00892CD5" w:rsidP="009F78B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51B6EDCD" w14:textId="342E3CBF" w:rsidR="00892CD5" w:rsidRPr="00CE0461" w:rsidRDefault="00892CD5" w:rsidP="009F78B8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Objetos de arte (se requiere avalúo)</w:t>
            </w:r>
          </w:p>
        </w:tc>
        <w:tc>
          <w:tcPr>
            <w:tcW w:w="3702" w:type="dxa"/>
          </w:tcPr>
          <w:p w14:paraId="71CDC0BD" w14:textId="00A14924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  <w:tr w:rsidR="00892CD5" w:rsidRPr="005130AB" w14:paraId="55998433" w14:textId="77777777" w:rsidTr="005130AB">
        <w:tc>
          <w:tcPr>
            <w:tcW w:w="2210" w:type="dxa"/>
            <w:vMerge/>
            <w:shd w:val="clear" w:color="auto" w:fill="33CCCC"/>
            <w:vAlign w:val="center"/>
          </w:tcPr>
          <w:p w14:paraId="2E0CAFBE" w14:textId="77777777" w:rsidR="00892CD5" w:rsidRPr="005130AB" w:rsidRDefault="00892CD5" w:rsidP="009F78B8">
            <w:pPr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</w:p>
        </w:tc>
        <w:tc>
          <w:tcPr>
            <w:tcW w:w="3297" w:type="dxa"/>
          </w:tcPr>
          <w:p w14:paraId="50EAFA52" w14:textId="05D5B125" w:rsidR="00892CD5" w:rsidRPr="00CE0461" w:rsidRDefault="00892CD5" w:rsidP="009F78B8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Responsabilidad civil (Ampara daños que puedan ocasionar tú o tú familia a terceros como lo puede ser:</w:t>
            </w:r>
          </w:p>
          <w:p w14:paraId="61920716" w14:textId="0E094194" w:rsidR="00892CD5" w:rsidRPr="00CE0461" w:rsidRDefault="00892CD5" w:rsidP="009F78B8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Daños a tú vecino debido a que causes un incendio, inundación, etc.</w:t>
            </w:r>
          </w:p>
          <w:p w14:paraId="3A26B507" w14:textId="161390B4" w:rsidR="00892CD5" w:rsidRPr="00CE0461" w:rsidRDefault="00892CD5" w:rsidP="009F78B8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Daños que causen tus mascotas a terceros</w:t>
            </w:r>
          </w:p>
          <w:p w14:paraId="37BEDDC5" w14:textId="07A30B55" w:rsidR="00892CD5" w:rsidRPr="00CE0461" w:rsidRDefault="00892CD5" w:rsidP="009F78B8">
            <w:pPr>
              <w:pStyle w:val="Prrafodelista"/>
              <w:numPr>
                <w:ilvl w:val="0"/>
                <w:numId w:val="2"/>
              </w:num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Daños en caso de que rompas objetos accidentalmente en una tienda.</w:t>
            </w:r>
          </w:p>
        </w:tc>
        <w:tc>
          <w:tcPr>
            <w:tcW w:w="3702" w:type="dxa"/>
          </w:tcPr>
          <w:p w14:paraId="304EAEED" w14:textId="15331910" w:rsidR="00892CD5" w:rsidRPr="00CE0461" w:rsidRDefault="00892CD5" w:rsidP="005130AB">
            <w:pPr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$</w:t>
            </w:r>
          </w:p>
        </w:tc>
      </w:tr>
    </w:tbl>
    <w:p w14:paraId="21294F04" w14:textId="77777777" w:rsidR="0095281E" w:rsidRDefault="0095281E" w:rsidP="007C0D55">
      <w:pPr>
        <w:spacing w:after="0" w:line="240" w:lineRule="auto"/>
        <w:rPr>
          <w:rFonts w:ascii="Open Sans" w:hAnsi="Open Sans" w:cs="Open Sans"/>
        </w:rPr>
      </w:pPr>
    </w:p>
    <w:p w14:paraId="3D37C615" w14:textId="77777777" w:rsidR="00892CD5" w:rsidRDefault="00892CD5" w:rsidP="007C0D55">
      <w:pPr>
        <w:spacing w:after="0" w:line="240" w:lineRule="auto"/>
        <w:rPr>
          <w:rFonts w:ascii="Open Sans" w:hAnsi="Open Sans" w:cs="Open Sans"/>
        </w:rPr>
      </w:pPr>
    </w:p>
    <w:p w14:paraId="7C7138C2" w14:textId="77777777" w:rsidR="00892CD5" w:rsidRPr="005130AB" w:rsidRDefault="00892CD5" w:rsidP="007C0D55">
      <w:pPr>
        <w:spacing w:after="0" w:line="240" w:lineRule="auto"/>
        <w:rPr>
          <w:rFonts w:ascii="Open Sans" w:hAnsi="Open Sans" w:cs="Open Sans"/>
        </w:rPr>
      </w:pPr>
    </w:p>
    <w:tbl>
      <w:tblPr>
        <w:tblStyle w:val="Tablaconcuadrcula"/>
        <w:tblW w:w="9209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ook w:val="04A0" w:firstRow="1" w:lastRow="0" w:firstColumn="1" w:lastColumn="0" w:noHBand="0" w:noVBand="1"/>
      </w:tblPr>
      <w:tblGrid>
        <w:gridCol w:w="2289"/>
        <w:gridCol w:w="5650"/>
        <w:gridCol w:w="553"/>
        <w:gridCol w:w="717"/>
      </w:tblGrid>
      <w:tr w:rsidR="0095281E" w:rsidRPr="005130AB" w14:paraId="233E5471" w14:textId="77777777" w:rsidTr="00E557C2">
        <w:tc>
          <w:tcPr>
            <w:tcW w:w="2289" w:type="dxa"/>
            <w:vMerge w:val="restart"/>
            <w:shd w:val="clear" w:color="auto" w:fill="33CCCC"/>
            <w:vAlign w:val="center"/>
          </w:tcPr>
          <w:p w14:paraId="1FB269E3" w14:textId="75BC8804" w:rsidR="0095281E" w:rsidRPr="00CE0461" w:rsidRDefault="0095281E" w:rsidP="00A34605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</w:pP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INFORMACI</w:t>
            </w:r>
            <w:r w:rsidR="00C85E9F"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Ó</w:t>
            </w:r>
            <w:r w:rsidRPr="00CE046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4"/>
              </w:rPr>
              <w:t>N ADICIONAL</w:t>
            </w:r>
          </w:p>
        </w:tc>
        <w:tc>
          <w:tcPr>
            <w:tcW w:w="5650" w:type="dxa"/>
            <w:shd w:val="clear" w:color="auto" w:fill="33CCCC"/>
          </w:tcPr>
          <w:p w14:paraId="1A94F093" w14:textId="77777777" w:rsidR="0095281E" w:rsidRPr="005130AB" w:rsidRDefault="0095281E" w:rsidP="00A34605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PREGUNTA</w:t>
            </w:r>
          </w:p>
        </w:tc>
        <w:tc>
          <w:tcPr>
            <w:tcW w:w="553" w:type="dxa"/>
            <w:shd w:val="clear" w:color="auto" w:fill="33CCCC"/>
          </w:tcPr>
          <w:p w14:paraId="5EDE07B9" w14:textId="77777777" w:rsidR="0095281E" w:rsidRPr="005130AB" w:rsidRDefault="0095281E" w:rsidP="00A34605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SI</w:t>
            </w:r>
          </w:p>
        </w:tc>
        <w:tc>
          <w:tcPr>
            <w:tcW w:w="717" w:type="dxa"/>
            <w:shd w:val="clear" w:color="auto" w:fill="33CCCC"/>
          </w:tcPr>
          <w:p w14:paraId="06DB39A0" w14:textId="77777777" w:rsidR="0095281E" w:rsidRPr="005130AB" w:rsidRDefault="0095281E" w:rsidP="00A34605">
            <w:pPr>
              <w:ind w:right="142"/>
              <w:jc w:val="center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5130AB">
              <w:rPr>
                <w:rFonts w:ascii="Open Sans" w:hAnsi="Open Sans" w:cs="Open Sans"/>
                <w:b/>
                <w:bCs/>
                <w:color w:val="FFFFFF" w:themeColor="background1"/>
              </w:rPr>
              <w:t>NO</w:t>
            </w:r>
          </w:p>
        </w:tc>
      </w:tr>
      <w:tr w:rsidR="0095281E" w:rsidRPr="005130AB" w14:paraId="79B2F041" w14:textId="77777777" w:rsidTr="00E557C2">
        <w:tc>
          <w:tcPr>
            <w:tcW w:w="2289" w:type="dxa"/>
            <w:vMerge/>
            <w:shd w:val="clear" w:color="auto" w:fill="33CCCC"/>
          </w:tcPr>
          <w:p w14:paraId="293A3810" w14:textId="77777777" w:rsidR="0095281E" w:rsidRPr="005130AB" w:rsidRDefault="0095281E" w:rsidP="00A3460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50" w:type="dxa"/>
          </w:tcPr>
          <w:p w14:paraId="39857C74" w14:textId="30BDB9B3" w:rsidR="0095281E" w:rsidRPr="00CE0461" w:rsidRDefault="0095281E" w:rsidP="00A3460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¿Quieres amparar riesgos hidrometeorológicos? (Huracán, ciclón, granizo, etc.)</w:t>
            </w:r>
          </w:p>
        </w:tc>
        <w:tc>
          <w:tcPr>
            <w:tcW w:w="553" w:type="dxa"/>
          </w:tcPr>
          <w:p w14:paraId="51044249" w14:textId="77777777" w:rsidR="0095281E" w:rsidRPr="00CE0461" w:rsidRDefault="0095281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717" w:type="dxa"/>
          </w:tcPr>
          <w:p w14:paraId="2B6FC3B0" w14:textId="77777777" w:rsidR="0095281E" w:rsidRPr="00CE0461" w:rsidRDefault="0095281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  <w:tr w:rsidR="0095281E" w:rsidRPr="005130AB" w14:paraId="395933D7" w14:textId="77777777" w:rsidTr="00E557C2">
        <w:tc>
          <w:tcPr>
            <w:tcW w:w="2289" w:type="dxa"/>
            <w:vMerge/>
            <w:shd w:val="clear" w:color="auto" w:fill="33CCCC"/>
          </w:tcPr>
          <w:p w14:paraId="60B7EC17" w14:textId="77777777" w:rsidR="0095281E" w:rsidRPr="005130AB" w:rsidRDefault="0095281E" w:rsidP="00A34605">
            <w:pPr>
              <w:ind w:right="142"/>
              <w:rPr>
                <w:rFonts w:ascii="Open Sans" w:hAnsi="Open Sans" w:cs="Open Sans"/>
              </w:rPr>
            </w:pPr>
          </w:p>
        </w:tc>
        <w:tc>
          <w:tcPr>
            <w:tcW w:w="5650" w:type="dxa"/>
          </w:tcPr>
          <w:p w14:paraId="0AE91F93" w14:textId="1B4D6427" w:rsidR="0095281E" w:rsidRPr="00CE0461" w:rsidRDefault="0095281E" w:rsidP="00A34605">
            <w:pPr>
              <w:ind w:right="142"/>
              <w:rPr>
                <w:rFonts w:ascii="Open Sans" w:hAnsi="Open Sans" w:cs="Open Sans"/>
                <w:color w:val="000066"/>
              </w:rPr>
            </w:pPr>
            <w:r w:rsidRPr="00CE0461">
              <w:rPr>
                <w:rFonts w:ascii="Open Sans" w:hAnsi="Open Sans" w:cs="Open Sans"/>
                <w:color w:val="000066"/>
              </w:rPr>
              <w:t>¿Quieres amparar terremoto y erupción volcánica?</w:t>
            </w:r>
          </w:p>
        </w:tc>
        <w:tc>
          <w:tcPr>
            <w:tcW w:w="553" w:type="dxa"/>
          </w:tcPr>
          <w:p w14:paraId="2C6D0F7D" w14:textId="77777777" w:rsidR="0095281E" w:rsidRPr="00CE0461" w:rsidRDefault="0095281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  <w:tc>
          <w:tcPr>
            <w:tcW w:w="717" w:type="dxa"/>
          </w:tcPr>
          <w:p w14:paraId="6EF7F404" w14:textId="77777777" w:rsidR="0095281E" w:rsidRPr="00CE0461" w:rsidRDefault="0095281E" w:rsidP="005130AB">
            <w:pPr>
              <w:ind w:right="142"/>
              <w:rPr>
                <w:rFonts w:ascii="Open Sans" w:hAnsi="Open Sans" w:cs="Open Sans"/>
                <w:color w:val="000066"/>
              </w:rPr>
            </w:pPr>
          </w:p>
        </w:tc>
      </w:tr>
    </w:tbl>
    <w:p w14:paraId="21C2244A" w14:textId="77777777" w:rsidR="006D06DB" w:rsidRDefault="006D06DB" w:rsidP="007C0D55">
      <w:pPr>
        <w:spacing w:after="12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04"/>
      </w:tblGrid>
      <w:tr w:rsidR="004D5217" w14:paraId="4B59FB2D" w14:textId="77777777" w:rsidTr="004D5217">
        <w:trPr>
          <w:trHeight w:val="269"/>
        </w:trPr>
        <w:tc>
          <w:tcPr>
            <w:tcW w:w="9204" w:type="dxa"/>
            <w:shd w:val="clear" w:color="auto" w:fill="33CCCC"/>
            <w:vAlign w:val="center"/>
          </w:tcPr>
          <w:p w14:paraId="7568AA4B" w14:textId="2543701C" w:rsidR="004D5217" w:rsidRDefault="004D5217" w:rsidP="004D5217">
            <w:pPr>
              <w:spacing w:after="120"/>
              <w:jc w:val="center"/>
              <w:rPr>
                <w:rFonts w:ascii="Open Sans" w:hAnsi="Open Sans" w:cs="Open Sans"/>
                <w:b/>
                <w:bCs/>
                <w:color w:val="000066"/>
                <w:sz w:val="24"/>
                <w:szCs w:val="24"/>
              </w:rPr>
            </w:pPr>
            <w:r w:rsidRPr="00CE0461">
              <w:rPr>
                <w:rFonts w:ascii="Open Sans" w:hAnsi="Open Sans" w:cs="Open Sans"/>
                <w:b/>
                <w:bCs/>
                <w:color w:val="000066"/>
                <w:sz w:val="24"/>
                <w:szCs w:val="24"/>
              </w:rPr>
              <w:t>Aviso de privacidad</w:t>
            </w:r>
          </w:p>
        </w:tc>
      </w:tr>
    </w:tbl>
    <w:p w14:paraId="08210410" w14:textId="77777777" w:rsidR="004D5217" w:rsidRPr="00370C75" w:rsidRDefault="004D5217" w:rsidP="0008147F">
      <w:pPr>
        <w:spacing w:after="120" w:line="240" w:lineRule="auto"/>
        <w:jc w:val="both"/>
        <w:rPr>
          <w:rFonts w:ascii="Open Sans" w:hAnsi="Open Sans" w:cs="Open Sans"/>
          <w:b/>
          <w:bCs/>
          <w:color w:val="000066"/>
          <w:sz w:val="10"/>
          <w:szCs w:val="10"/>
        </w:rPr>
      </w:pPr>
    </w:p>
    <w:p w14:paraId="6848FA7A" w14:textId="0F66B954" w:rsidR="0008147F" w:rsidRPr="00CE0461" w:rsidRDefault="0008147F" w:rsidP="0008147F">
      <w:pPr>
        <w:spacing w:after="120" w:line="240" w:lineRule="auto"/>
        <w:jc w:val="both"/>
        <w:rPr>
          <w:rFonts w:ascii="Open Sans" w:hAnsi="Open Sans" w:cs="Open Sans"/>
          <w:color w:val="000066"/>
          <w:sz w:val="20"/>
          <w:szCs w:val="20"/>
        </w:rPr>
      </w:pPr>
      <w:r w:rsidRPr="00CE0461">
        <w:rPr>
          <w:rFonts w:ascii="Open Sans" w:hAnsi="Open Sans" w:cs="Open Sans"/>
          <w:color w:val="000066"/>
          <w:sz w:val="20"/>
          <w:szCs w:val="20"/>
        </w:rPr>
        <w:t>Los datos personales ("Los Datos") solicitados, son tratados por Apellaniz Consultores, Agente de Seguros y de Fianzas, S.A. de C.V. ("Apellaniz Consultores"), con domicilio en Agua Blanca 9, Alcaldía Magdalena Contreras, CDMX, C.P. 10400, con la finalidad de brindarle el servicio que nos solicita, conocer sus necesidades de productos o servicios y estar en posibilidad de ofrecerle los que más se adecuen a sus necesidades; comunicarle promociones, atender quejas y aclaraciones, y en su caso, tratarlos para fines compatibles con los mencionados en este Aviso de Privacidad y que se consideren análogos para efectos legales. En caso de formalizar con Usted la aceptación de algún producto o servicio ofrecido por "Apellaniz Consultores", sus datos serán utilizados para el cumplimiento de las obligaciones derivadas de esa relación jurídica.</w:t>
      </w:r>
    </w:p>
    <w:p w14:paraId="5E634283" w14:textId="3690B693" w:rsidR="0008147F" w:rsidRPr="00CE0461" w:rsidRDefault="0008147F" w:rsidP="0008147F">
      <w:pPr>
        <w:spacing w:after="120" w:line="240" w:lineRule="auto"/>
        <w:jc w:val="both"/>
        <w:rPr>
          <w:rFonts w:ascii="Open Sans" w:hAnsi="Open Sans" w:cs="Open Sans"/>
          <w:color w:val="000066"/>
          <w:sz w:val="20"/>
          <w:szCs w:val="20"/>
        </w:rPr>
      </w:pPr>
      <w:r w:rsidRPr="00CE0461">
        <w:rPr>
          <w:rFonts w:ascii="Open Sans" w:hAnsi="Open Sans" w:cs="Open Sans"/>
          <w:color w:val="000066"/>
          <w:sz w:val="20"/>
          <w:szCs w:val="20"/>
        </w:rPr>
        <w:t>Los datos podrían ser transferidos a sociedades subsidiarias, filiales, afiliadas y controladoras del responsable, dentro de territorio nacional o en el extranjero para los mismos fines.</w:t>
      </w:r>
    </w:p>
    <w:p w14:paraId="69E04E1D" w14:textId="77777777" w:rsidR="0008147F" w:rsidRPr="00CE0461" w:rsidRDefault="0008147F" w:rsidP="0008147F">
      <w:pPr>
        <w:spacing w:after="120" w:line="240" w:lineRule="auto"/>
        <w:jc w:val="both"/>
        <w:rPr>
          <w:rFonts w:ascii="Open Sans" w:hAnsi="Open Sans" w:cs="Open Sans"/>
          <w:color w:val="000066"/>
          <w:sz w:val="20"/>
          <w:szCs w:val="20"/>
        </w:rPr>
      </w:pPr>
      <w:r w:rsidRPr="00CE0461">
        <w:rPr>
          <w:rFonts w:ascii="Open Sans" w:hAnsi="Open Sans" w:cs="Open Sans"/>
          <w:color w:val="000066"/>
          <w:sz w:val="20"/>
          <w:szCs w:val="20"/>
        </w:rPr>
        <w:t>Los datos serán tratados de conformidad con la Ley Federal de Protección de Datos Personales en Posesión de los Particulares y su Reglamento. La confidencialidad de los Datos está garantizada y los mismos están protegidos por medidas de seguridad administrativas, técnicas y físicas, para evitar su daño, pérdida, alteración, destrucción, uso, acceso o divulgación indebida. Únicamente las personas autorizadas tendrán acceso a sus Datos.</w:t>
      </w:r>
    </w:p>
    <w:p w14:paraId="6DAFB78F" w14:textId="77777777" w:rsidR="0008147F" w:rsidRPr="00CE0461" w:rsidRDefault="0008147F" w:rsidP="0008147F">
      <w:pPr>
        <w:spacing w:after="120" w:line="240" w:lineRule="auto"/>
        <w:jc w:val="both"/>
        <w:rPr>
          <w:rFonts w:ascii="Open Sans" w:hAnsi="Open Sans" w:cs="Open Sans"/>
          <w:color w:val="000066"/>
          <w:sz w:val="20"/>
          <w:szCs w:val="20"/>
        </w:rPr>
      </w:pPr>
      <w:r w:rsidRPr="00CE0461">
        <w:rPr>
          <w:rFonts w:ascii="Open Sans" w:hAnsi="Open Sans" w:cs="Open Sans"/>
          <w:color w:val="000066"/>
          <w:sz w:val="20"/>
          <w:szCs w:val="20"/>
        </w:rPr>
        <w:t>En caso de existir alguna modificación al presente Aviso de Privacidad se hará de su conocimiento en nuestro sitio de Internet http://www.apellaniz.com.mx/avisoprivacidad.</w:t>
      </w:r>
    </w:p>
    <w:p w14:paraId="05A58218" w14:textId="70C17F8A" w:rsidR="0008147F" w:rsidRPr="0008147F" w:rsidRDefault="0008147F" w:rsidP="0008147F">
      <w:pPr>
        <w:spacing w:after="120" w:line="240" w:lineRule="auto"/>
        <w:jc w:val="both"/>
        <w:rPr>
          <w:rFonts w:ascii="Open Sans" w:hAnsi="Open Sans" w:cs="Open Sans"/>
          <w:color w:val="000066"/>
        </w:rPr>
      </w:pPr>
      <w:r w:rsidRPr="00CE0461">
        <w:rPr>
          <w:rFonts w:ascii="Open Sans" w:hAnsi="Open Sans" w:cs="Open Sans"/>
          <w:color w:val="000066"/>
          <w:sz w:val="20"/>
          <w:szCs w:val="20"/>
        </w:rPr>
        <w:t>Podrá ejercer los derechos de acceso, rectificación, cancelación u oposición al tratamiento de sus Datos, presentando su solicitud a través del correo electrónico: contacto@apellaniz.com.mx o por escrito a nuestra dirección.</w:t>
      </w:r>
    </w:p>
    <w:sectPr w:rsidR="0008147F" w:rsidRPr="0008147F" w:rsidSect="001D4DA5">
      <w:headerReference w:type="default" r:id="rId8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F719" w14:textId="77777777" w:rsidR="000271A0" w:rsidRDefault="000271A0" w:rsidP="00ED45FC">
      <w:pPr>
        <w:spacing w:after="0" w:line="240" w:lineRule="auto"/>
      </w:pPr>
      <w:r>
        <w:separator/>
      </w:r>
    </w:p>
  </w:endnote>
  <w:endnote w:type="continuationSeparator" w:id="0">
    <w:p w14:paraId="037EC769" w14:textId="77777777" w:rsidR="000271A0" w:rsidRDefault="000271A0" w:rsidP="00ED4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3F4C1" w14:textId="77777777" w:rsidR="000271A0" w:rsidRDefault="000271A0" w:rsidP="00ED45FC">
      <w:pPr>
        <w:spacing w:after="0" w:line="240" w:lineRule="auto"/>
      </w:pPr>
      <w:r>
        <w:separator/>
      </w:r>
    </w:p>
  </w:footnote>
  <w:footnote w:type="continuationSeparator" w:id="0">
    <w:p w14:paraId="61D4811A" w14:textId="77777777" w:rsidR="000271A0" w:rsidRDefault="000271A0" w:rsidP="00ED4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080A7" w14:textId="7B34624A" w:rsidR="001D4DA5" w:rsidRDefault="00A55CEC" w:rsidP="00A55CEC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F5046" wp14:editId="7BEBE1AD">
              <wp:simplePos x="0" y="0"/>
              <wp:positionH relativeFrom="column">
                <wp:posOffset>2144328</wp:posOffset>
              </wp:positionH>
              <wp:positionV relativeFrom="paragraph">
                <wp:posOffset>106060</wp:posOffset>
              </wp:positionV>
              <wp:extent cx="3670270" cy="293021"/>
              <wp:effectExtent l="0" t="0" r="6985" b="0"/>
              <wp:wrapNone/>
              <wp:docPr id="253948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0270" cy="29302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A519E70" w14:textId="51E772F8" w:rsidR="00A55CEC" w:rsidRPr="00EA676C" w:rsidRDefault="003B7A03" w:rsidP="003B7A03">
                          <w:pPr>
                            <w:jc w:val="right"/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</w:pPr>
                          <w:r w:rsidRPr="00EA676C"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  <w:t xml:space="preserve">SOLICITUD DE SEGURO </w:t>
                          </w:r>
                          <w:r w:rsidR="0008147F" w:rsidRPr="00EA676C"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  <w:t xml:space="preserve">DE </w:t>
                          </w:r>
                          <w:r w:rsidRPr="00EA676C">
                            <w:rPr>
                              <w:b/>
                              <w:bCs/>
                              <w:color w:val="000066"/>
                              <w:sz w:val="32"/>
                              <w:szCs w:val="32"/>
                            </w:rPr>
                            <w:t>HOGAR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F5046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68.85pt;margin-top:8.35pt;width:289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" fillcolor="white [3201]" stroked="f" strokeweight=".5pt">
              <v:textbox>
                <w:txbxContent>
                  <w:p w14:paraId="3A519E70" w14:textId="51E772F8" w:rsidR="00A55CEC" w:rsidRPr="00EA676C" w:rsidRDefault="003B7A03" w:rsidP="003B7A03">
                    <w:pPr>
                      <w:jc w:val="right"/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</w:pPr>
                    <w:r w:rsidRPr="00EA676C"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  <w:t xml:space="preserve">SOLICITUD DE SEGURO </w:t>
                    </w:r>
                    <w:r w:rsidR="0008147F" w:rsidRPr="00EA676C"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  <w:t xml:space="preserve">DE </w:t>
                    </w:r>
                    <w:r w:rsidRPr="00EA676C">
                      <w:rPr>
                        <w:b/>
                        <w:bCs/>
                        <w:color w:val="000066"/>
                        <w:sz w:val="32"/>
                        <w:szCs w:val="32"/>
                      </w:rPr>
                      <w:t>HOGAR</w:t>
                    </w:r>
                  </w:p>
                </w:txbxContent>
              </v:textbox>
            </v:shape>
          </w:pict>
        </mc:Fallback>
      </mc:AlternateContent>
    </w:r>
    <w:r w:rsidR="00542BF3" w:rsidRPr="00542BF3">
      <w:rPr>
        <w:noProof/>
      </w:rPr>
      <w:t xml:space="preserve"> </w:t>
    </w:r>
    <w:r w:rsidR="00542BF3" w:rsidRPr="00542BF3">
      <w:rPr>
        <w:noProof/>
      </w:rPr>
      <w:drawing>
        <wp:inline distT="0" distB="0" distL="0" distR="0" wp14:anchorId="2E4B43BD" wp14:editId="68A30DE9">
          <wp:extent cx="2088000" cy="525600"/>
          <wp:effectExtent l="0" t="0" r="7620" b="8255"/>
          <wp:docPr id="4" name="Marcador de contenido 3" descr="Logotipo, nombre de la empresa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C800D6A-19F7-43A4-82CF-C6573AD27EA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 descr="Logotipo, nombre de la empresa&#10;&#10;Descripción generada automáticamente">
                    <a:extLst>
                      <a:ext uri="{FF2B5EF4-FFF2-40B4-BE49-F238E27FC236}">
                        <a16:creationId xmlns:a16="http://schemas.microsoft.com/office/drawing/2014/main" id="{0C800D6A-19F7-43A4-82CF-C6573AD27EA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B840FA"/>
    <w:multiLevelType w:val="hybridMultilevel"/>
    <w:tmpl w:val="FBF21F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9401B4"/>
    <w:multiLevelType w:val="hybridMultilevel"/>
    <w:tmpl w:val="F5CE9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013706">
    <w:abstractNumId w:val="1"/>
  </w:num>
  <w:num w:numId="2" w16cid:durableId="115313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FC"/>
    <w:rsid w:val="000271A0"/>
    <w:rsid w:val="00031CFE"/>
    <w:rsid w:val="00046184"/>
    <w:rsid w:val="0007138A"/>
    <w:rsid w:val="0007706A"/>
    <w:rsid w:val="0008147F"/>
    <w:rsid w:val="0010603A"/>
    <w:rsid w:val="00135D75"/>
    <w:rsid w:val="00171238"/>
    <w:rsid w:val="001C5B19"/>
    <w:rsid w:val="001D4DA5"/>
    <w:rsid w:val="00214ED7"/>
    <w:rsid w:val="0022331D"/>
    <w:rsid w:val="00227E00"/>
    <w:rsid w:val="00294578"/>
    <w:rsid w:val="00304E76"/>
    <w:rsid w:val="00370C75"/>
    <w:rsid w:val="003B7A03"/>
    <w:rsid w:val="004D5217"/>
    <w:rsid w:val="004E23FE"/>
    <w:rsid w:val="005130AB"/>
    <w:rsid w:val="00542BF3"/>
    <w:rsid w:val="00605CBA"/>
    <w:rsid w:val="00653B7A"/>
    <w:rsid w:val="006A5C0A"/>
    <w:rsid w:val="006C4EF5"/>
    <w:rsid w:val="006D06DB"/>
    <w:rsid w:val="006D2DBA"/>
    <w:rsid w:val="007162E9"/>
    <w:rsid w:val="007C0D55"/>
    <w:rsid w:val="00824DC6"/>
    <w:rsid w:val="00831589"/>
    <w:rsid w:val="00877A09"/>
    <w:rsid w:val="00892CD5"/>
    <w:rsid w:val="008B387E"/>
    <w:rsid w:val="009109C6"/>
    <w:rsid w:val="0095281E"/>
    <w:rsid w:val="00985C49"/>
    <w:rsid w:val="009F78B8"/>
    <w:rsid w:val="00A33B93"/>
    <w:rsid w:val="00A54D84"/>
    <w:rsid w:val="00A55CEC"/>
    <w:rsid w:val="00B13DB0"/>
    <w:rsid w:val="00B4444C"/>
    <w:rsid w:val="00B47FD0"/>
    <w:rsid w:val="00B607C2"/>
    <w:rsid w:val="00BB536C"/>
    <w:rsid w:val="00BF15E1"/>
    <w:rsid w:val="00C85E9F"/>
    <w:rsid w:val="00CA3F17"/>
    <w:rsid w:val="00CE0461"/>
    <w:rsid w:val="00D2241A"/>
    <w:rsid w:val="00DC1FC6"/>
    <w:rsid w:val="00E557C2"/>
    <w:rsid w:val="00E92A08"/>
    <w:rsid w:val="00EA676C"/>
    <w:rsid w:val="00ED1B89"/>
    <w:rsid w:val="00ED45FC"/>
    <w:rsid w:val="00F80C46"/>
    <w:rsid w:val="00FB3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3F58F1"/>
  <w15:docId w15:val="{B797B065-CB93-4DE6-95AF-2CA125D4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7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4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5FC"/>
  </w:style>
  <w:style w:type="paragraph" w:styleId="Piedepgina">
    <w:name w:val="footer"/>
    <w:basedOn w:val="Normal"/>
    <w:link w:val="PiedepginaCar"/>
    <w:uiPriority w:val="99"/>
    <w:unhideWhenUsed/>
    <w:rsid w:val="00ED45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5FC"/>
  </w:style>
  <w:style w:type="table" w:styleId="Tablaconcuadrcula">
    <w:name w:val="Table Grid"/>
    <w:basedOn w:val="Tablanormal"/>
    <w:uiPriority w:val="39"/>
    <w:rsid w:val="00ED4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C1FC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DC1F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C1F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C1FC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C1F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C1FC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C1DB4-CE52-4F1B-BBC2-A4E3899E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Apellaniz</dc:creator>
  <cp:lastModifiedBy>Alexis Leyva</cp:lastModifiedBy>
  <cp:revision>2</cp:revision>
  <cp:lastPrinted>2023-11-19T04:10:00Z</cp:lastPrinted>
  <dcterms:created xsi:type="dcterms:W3CDTF">2023-12-05T20:05:00Z</dcterms:created>
  <dcterms:modified xsi:type="dcterms:W3CDTF">2023-12-05T20:05:00Z</dcterms:modified>
</cp:coreProperties>
</file>